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00" w:lineRule="exact"/>
        <w:ind w:right="-19" w:rightChars="-6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附件4</w:t>
      </w:r>
    </w:p>
    <w:p>
      <w:pPr>
        <w:spacing w:line="360" w:lineRule="auto"/>
        <w:ind w:right="-19" w:rightChars="-6"/>
        <w:jc w:val="center"/>
        <w:rPr>
          <w:rFonts w:ascii="黑体" w:hAnsi="黑体" w:eastAsia="黑体"/>
          <w:b/>
          <w:bCs/>
          <w:szCs w:val="32"/>
        </w:rPr>
      </w:pPr>
      <w:r>
        <w:rPr>
          <w:rFonts w:hint="eastAsia" w:ascii="黑体" w:hAnsi="黑体" w:eastAsia="黑体"/>
          <w:b/>
          <w:bCs/>
          <w:szCs w:val="32"/>
        </w:rPr>
        <w:t>研究生必读/选读书目及刊物</w:t>
      </w:r>
    </w:p>
    <w:tbl>
      <w:tblPr>
        <w:tblStyle w:val="4"/>
        <w:tblW w:w="50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2155"/>
        <w:gridCol w:w="2679"/>
        <w:gridCol w:w="1276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spacing w:line="240" w:lineRule="exact"/>
              <w:ind w:right="-19" w:rightChars="-6"/>
              <w:jc w:val="center"/>
              <w:rPr>
                <w:rFonts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序号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/>
            <w:vAlign w:val="center"/>
          </w:tcPr>
          <w:p>
            <w:pPr>
              <w:spacing w:line="240" w:lineRule="exact"/>
              <w:ind w:right="-19" w:rightChars="-6"/>
              <w:jc w:val="center"/>
              <w:rPr>
                <w:rFonts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著作或期刊名称</w:t>
            </w:r>
          </w:p>
        </w:tc>
        <w:tc>
          <w:tcPr>
            <w:tcW w:w="2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spacing w:line="240" w:lineRule="exact"/>
              <w:ind w:right="-19" w:rightChars="-6"/>
              <w:jc w:val="center"/>
              <w:rPr>
                <w:rFonts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作者/</w:t>
            </w:r>
            <w:r>
              <w:rPr>
                <w:rFonts w:hint="eastAsia" w:ascii="宋体" w:hAnsi="宋体" w:eastAsia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spacing w:line="240" w:lineRule="exact"/>
              <w:ind w:right="-19" w:rightChars="-6"/>
              <w:jc w:val="center"/>
              <w:rPr>
                <w:rFonts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文献类别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/>
            <w:noWrap/>
            <w:vAlign w:val="center"/>
          </w:tcPr>
          <w:p>
            <w:pPr>
              <w:widowControl/>
              <w:spacing w:line="240" w:lineRule="exact"/>
              <w:ind w:right="-19" w:rightChars="-6"/>
              <w:jc w:val="center"/>
              <w:rPr>
                <w:rFonts w:eastAsia="宋体" w:cs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备注（选读/</w:t>
            </w:r>
            <w:r>
              <w:rPr>
                <w:rFonts w:hint="eastAsia" w:ascii="宋体" w:hAnsi="宋体" w:eastAsia="宋体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必读）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rPr>
                <w:rFonts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21"/>
                <w:szCs w:val="21"/>
              </w:rPr>
              <w:t>1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19" w:rightChars="-6"/>
              <w:rPr>
                <w:rFonts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21"/>
                <w:szCs w:val="21"/>
              </w:rPr>
              <w:t>文心雕龙注</w:t>
            </w:r>
          </w:p>
        </w:tc>
        <w:tc>
          <w:tcPr>
            <w:tcW w:w="2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19" w:rightChars="-6"/>
              <w:rPr>
                <w:rFonts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21"/>
                <w:szCs w:val="21"/>
              </w:rPr>
              <w:t>刘勰著，范文澜注/人民文学出版社，1962年版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19" w:rightChars="-6"/>
              <w:rPr>
                <w:rFonts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21"/>
                <w:szCs w:val="21"/>
              </w:rPr>
              <w:t>专著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19" w:rightChars="-6"/>
              <w:rPr>
                <w:rFonts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21"/>
                <w:szCs w:val="21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rPr>
                <w:rFonts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21"/>
                <w:szCs w:val="21"/>
              </w:rPr>
              <w:t>2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19" w:rightChars="-6"/>
              <w:rPr>
                <w:rFonts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21"/>
                <w:szCs w:val="21"/>
              </w:rPr>
              <w:t>诗品注</w:t>
            </w:r>
          </w:p>
        </w:tc>
        <w:tc>
          <w:tcPr>
            <w:tcW w:w="2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19" w:rightChars="-6"/>
              <w:rPr>
                <w:rFonts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21"/>
                <w:szCs w:val="21"/>
              </w:rPr>
              <w:t>钟嵘著/人民文学出版社，1980年版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19" w:rightChars="-6"/>
              <w:rPr>
                <w:rFonts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21"/>
                <w:szCs w:val="21"/>
              </w:rPr>
              <w:t>专著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19" w:rightChars="-6"/>
              <w:rPr>
                <w:rFonts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21"/>
                <w:szCs w:val="21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rPr>
                <w:rFonts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21"/>
                <w:szCs w:val="21"/>
              </w:rPr>
              <w:t>3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19" w:rightChars="-6"/>
              <w:rPr>
                <w:rFonts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21"/>
                <w:szCs w:val="21"/>
              </w:rPr>
              <w:t>人间词话</w:t>
            </w:r>
          </w:p>
        </w:tc>
        <w:tc>
          <w:tcPr>
            <w:tcW w:w="2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19" w:rightChars="-6"/>
              <w:rPr>
                <w:rFonts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21"/>
                <w:szCs w:val="21"/>
              </w:rPr>
              <w:t>王国维著/人民文学出版社，2018年版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19" w:rightChars="-6"/>
              <w:rPr>
                <w:rFonts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21"/>
                <w:szCs w:val="21"/>
              </w:rPr>
              <w:t>专著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19" w:rightChars="-6"/>
              <w:rPr>
                <w:rFonts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21"/>
                <w:szCs w:val="21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rPr>
                <w:rFonts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21"/>
                <w:szCs w:val="21"/>
              </w:rPr>
              <w:t>4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19" w:rightChars="-6"/>
              <w:rPr>
                <w:rFonts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21"/>
                <w:szCs w:val="21"/>
              </w:rPr>
              <w:t>美学</w:t>
            </w:r>
          </w:p>
        </w:tc>
        <w:tc>
          <w:tcPr>
            <w:tcW w:w="2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19" w:rightChars="-6"/>
              <w:rPr>
                <w:rFonts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21"/>
                <w:szCs w:val="21"/>
              </w:rPr>
              <w:t>黑格尔著，朱光潜译/商务印书馆，1997年版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19" w:rightChars="-6"/>
              <w:rPr>
                <w:rFonts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21"/>
                <w:szCs w:val="21"/>
              </w:rPr>
              <w:t>专著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19" w:rightChars="-6"/>
              <w:rPr>
                <w:rFonts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21"/>
                <w:szCs w:val="21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rPr>
                <w:rFonts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21"/>
                <w:szCs w:val="21"/>
              </w:rPr>
              <w:t>5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19" w:rightChars="-6"/>
              <w:rPr>
                <w:rFonts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21"/>
                <w:szCs w:val="21"/>
              </w:rPr>
              <w:t>晚期资本主义的文化逻辑</w:t>
            </w:r>
          </w:p>
        </w:tc>
        <w:tc>
          <w:tcPr>
            <w:tcW w:w="2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19" w:rightChars="-6"/>
              <w:rPr>
                <w:rFonts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21"/>
                <w:szCs w:val="21"/>
              </w:rPr>
              <w:t>詹明信著，陈清侨等译/生活·读书·新知三联书店，1997年版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19" w:rightChars="-6"/>
              <w:rPr>
                <w:rFonts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21"/>
                <w:szCs w:val="21"/>
              </w:rPr>
              <w:t>专著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-19" w:rightChars="-6"/>
              <w:rPr>
                <w:rFonts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21"/>
                <w:szCs w:val="21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rPr>
                <w:rFonts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21"/>
                <w:szCs w:val="21"/>
              </w:rPr>
              <w:t>6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欧美生态文学</w:t>
            </w:r>
          </w:p>
        </w:tc>
        <w:tc>
          <w:tcPr>
            <w:tcW w:w="2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王诺/北京大学出版社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著作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rPr>
                <w:rFonts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21"/>
                <w:szCs w:val="21"/>
              </w:rPr>
              <w:t>7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The Ecocriticism Reader</w:t>
            </w:r>
          </w:p>
        </w:tc>
        <w:tc>
          <w:tcPr>
            <w:tcW w:w="2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Cheryll Glotfelty and Harold Fromm/The University of Georgia Press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著作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rPr>
                <w:rFonts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21"/>
                <w:szCs w:val="21"/>
              </w:rPr>
              <w:t>8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寻归荒野</w:t>
            </w:r>
          </w:p>
        </w:tc>
        <w:tc>
          <w:tcPr>
            <w:tcW w:w="2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程虹/北京三联书店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著作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exac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rPr>
                <w:rFonts w:eastAsia="宋体" w:cs="宋体"/>
                <w:color w:val="000000"/>
                <w:spacing w:val="11"/>
                <w:kern w:val="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pacing w:val="11"/>
                <w:kern w:val="0"/>
                <w:sz w:val="21"/>
                <w:szCs w:val="21"/>
              </w:rPr>
              <w:t>9</w:t>
            </w: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>Ecoambiguity:</w:t>
            </w:r>
          </w:p>
          <w:p>
            <w:pPr>
              <w:pStyle w:val="8"/>
              <w:spacing w:before="0" w:beforeAutospacing="0" w:after="0" w:afterAutospacing="0"/>
              <w:ind w:right="-14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 xml:space="preserve">Environmental Crises and East Asian Literatures </w:t>
            </w:r>
          </w:p>
        </w:tc>
        <w:tc>
          <w:tcPr>
            <w:tcW w:w="2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1"/>
                <w:szCs w:val="21"/>
              </w:rPr>
              <w:t xml:space="preserve">Karen Laura Thornber/ the university of michigan press 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著作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8"/>
              <w:spacing w:before="0" w:beforeAutospacing="0" w:after="0" w:afterAutospacing="0"/>
              <w:ind w:right="-14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选读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26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ind w:right="-19" w:rightChars="-6"/>
              <w:jc w:val="left"/>
              <w:rPr>
                <w:rFonts w:eastAsia="宋体" w:cs="宋体"/>
                <w:color w:val="000000"/>
                <w:spacing w:val="11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IzZDkxYzUwMWIwNDQzOWUxNTU1MTVjYTQ2MjA4MzAifQ=="/>
  </w:docVars>
  <w:rsids>
    <w:rsidRoot w:val="45AE5871"/>
    <w:rsid w:val="00185A2E"/>
    <w:rsid w:val="0032132C"/>
    <w:rsid w:val="003B7417"/>
    <w:rsid w:val="004109F5"/>
    <w:rsid w:val="00447CCF"/>
    <w:rsid w:val="00467B7A"/>
    <w:rsid w:val="0057798F"/>
    <w:rsid w:val="0072389E"/>
    <w:rsid w:val="00776172"/>
    <w:rsid w:val="00901CA0"/>
    <w:rsid w:val="00D543DA"/>
    <w:rsid w:val="45AE5871"/>
    <w:rsid w:val="59954A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paragraph" w:customStyle="1" w:styleId="8">
    <w:name w:val="paragraph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322</Words>
  <Characters>504</Characters>
  <Lines>4</Lines>
  <Paragraphs>1</Paragraphs>
  <TotalTime>4</TotalTime>
  <ScaleCrop>false</ScaleCrop>
  <LinksUpToDate>false</LinksUpToDate>
  <CharactersWithSpaces>530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2022-04-26T07:37:00Z</dcterms:created>
  <dc:creator>诺</dc:creator>
  <cp:lastModifiedBy>诺</cp:lastModifiedBy>
  <cp:lastPrinted>2024-07-01T03:02:39Z</cp:lastPrinted>
  <dcterms:modified xsi:type="dcterms:W3CDTF">2024-07-01T03:02:46Z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A02846F4ED2B4ED6B379BC7F9B2C6988</vt:lpwstr>
  </property>
</Properties>
</file>